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294CBC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СЕЛЬСКОГО ПОСЕЛЕНИЯ УЗЮКОВО</w:t>
            </w: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D30B22">
              <w:rPr>
                <w:b/>
                <w:bCs/>
                <w:color w:val="000000"/>
                <w:sz w:val="24"/>
                <w:szCs w:val="24"/>
              </w:rPr>
              <w:t>РЕШЕНИЕ</w:t>
            </w:r>
          </w:p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D30B22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22 декабря </w:t>
            </w:r>
            <w:r w:rsidR="008F6CF6">
              <w:rPr>
                <w:b/>
                <w:bCs/>
                <w:color w:val="000000"/>
                <w:sz w:val="24"/>
                <w:szCs w:val="24"/>
              </w:rPr>
              <w:t>2025 г.                                                        </w:t>
            </w:r>
            <w:r>
              <w:rPr>
                <w:b/>
                <w:bCs/>
                <w:color w:val="000000"/>
                <w:sz w:val="24"/>
                <w:szCs w:val="24"/>
              </w:rPr>
              <w:t>                         № 23(5)</w:t>
            </w:r>
          </w:p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294CBC">
            <w:pPr>
              <w:jc w:val="center"/>
            </w:pP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О БЮДЖЕТЕ СЕЛЬСКОГО ПОСЕЛЕНИЯ УЗЮКОВО</w:t>
            </w:r>
          </w:p>
          <w:p w:rsidR="00365A61" w:rsidRDefault="008F6CF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:rsidR="00294CBC" w:rsidRDefault="008F6CF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294CBC" w:rsidRDefault="00294CBC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294CBC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5A61" w:rsidRDefault="00365A61" w:rsidP="00365A61">
            <w:pPr>
              <w:spacing w:line="280" w:lineRule="exact"/>
              <w:ind w:left="142" w:right="141" w:firstLine="70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основные характеристики бюджета сельского поселения Узюково муниципального района Ставропольский Самарской области на 2026 год: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23 024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23 024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основные характеристики бюджета сельского поселения Узюково муниципального района Ставропольский Самарской области на плановый период 2027 года: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23 677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23 677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Утвердить основные характеристики бюджета сельского поселения Узюково муниципального района Ставропольский Самарской области на плановый период 2028 года: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24 497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24 497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2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общий объем условно утвержденных расходов: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2027 год – 577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2028 год – 1 186 тыс. руб.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3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объем безвозмездных поступлений в доход бюджета сельского поселения Узюково муниципального района Ставропольский Самарской области: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888 тыс. руб., из них субсидии, субвенции и иные межбюджетные трансферты, имеющие целевое назначение 569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890 тыс. руб., из них субсидии, субвенции и иные межбюджетные трансферты, имеющие целевое назначение 633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в 2028 году – в сумме 1 060 тыс. руб., из них субсидии, субвенции и иные межбюджетные трансферты, имеющие целевое назначение 803 тыс. руб.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межбюджетных трансфертов, получаемых из федерального и областного бюджетов: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569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633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803 тыс. руб.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Утвердить объем межбюджетных трансфертов, предоставляемых бюджету муниципального района Ставропольский Самарской области из бюджета сельского поселения Узюково муниципального района Ставропольский Самарской области: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5 335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5 335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5 335 тыс. руб.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4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Образовать в расходной части бюджета сельского поселения Узюково муниципального района Ставропольский Самарской области резервный фонд администрации сельского поселения Узюково муниципального района Ставропольский Самарской области: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200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24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24 тыс. руб.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5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объем бюджетных ассигнований муниципального дорожного фонда сельского поселения Узюково муниципального района Ставропольский Самарской области: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4 084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4 176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4 218 тыс. руб.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6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доходы бюджета сельского поселения Узюково муниципального района Ставропольский Самарской области на 2026 год и на плановый период 2027 и 2028 годов согласно приложению № 1 к настоящему Решению.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7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ведомственную структуру расходов бюджета сельского поселения Узюково муниципального района Ставропольский Самарской области на 2026 год в соответствии с приложением № 2 к настоящему Решению.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ведомственную структуру расходов бюджета сельского поселения Узюково муниципального района Ставропольский Самарской области на плановый период 2027 и 2028 годов в соответствии с приложением № 3 к настоящему Решению.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8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 Утвердить распределение бюджетных ассигнований по целевым статьям (муниципальным программам сельского поселения Узюково муниципального района 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Узюково муниципального района Ставропольский Самарской области </w:t>
            </w:r>
            <w:r>
              <w:rPr>
                <w:color w:val="000000"/>
                <w:sz w:val="24"/>
                <w:szCs w:val="24"/>
              </w:rPr>
              <w:lastRenderedPageBreak/>
              <w:t>на 2026 год в соответствии с приложением № 4 к настоящему Решению.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распределение бюджетных ассигнований по целевым статьям (муниципальным программам сельского поселения Узюково муниципального района 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Узюково муниципального района Ставропольский Самарской области на плановый период 2027 и 2028 годов в соответствии с приложением № 5 к настоящему Решению.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9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верхний предел муниципального внутреннего долга сельского поселения Узюково муниципального района Ставропольский Самарской области: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2027 года – в сумме 0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2028 года – в сумме 0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2029 года – в сумме 0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10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источники внутреннего финансирования дефицита бюджета сельского поселения Узюково муниципального района Ставропольский Самарской области на 2026 год в соответствии с приложением № 6 к настоящему Решению.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источники внутреннего финансирования дефицита бюджета сельского поселения Узюково муниципального района Ставропольский Самарской области на плановый период 2027 и 2028 годов в соответствии с приложением № 7 к настоящему Решению.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11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программу муниципальных внутренних заимствований сельского поселения Узюково муниципального района Ставропольский Самарской области на 2026 год и на плановый период 2027 и 2028 годов в соответствии с приложением № 8 к настоящему Решению.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12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программу муниципальных гарантий сельского поселения Узюково муниципального района Ставропольский Самарской области на 2026 год и на плановый период 2027 и 2028 годов в соответствии с приложением № 9 к настоящему Решению.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бюджетных ассигнований на возможное исполнение выданных муниципальных гарантий сельского поселения Узюково муниципального района Ставропольский Самарской области: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- в сумме 0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- в сумме 0 тыс. руб.;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- в сумме 0 тыс. руб.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13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объем межбюджетных трансфертов, получаемых из бюджета муниципального района Ставропольский Самарской области в бюджет сельского поселения Узюково муниципального района Ставропольский Самарской области:</w:t>
            </w:r>
          </w:p>
          <w:p w:rsidR="008F6CF6" w:rsidRDefault="008F6CF6" w:rsidP="00365A61">
            <w:pPr>
              <w:spacing w:line="280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в 2026 году - в сумме 319 тыс. руб.</w:t>
            </w:r>
          </w:p>
          <w:p w:rsidR="008F6CF6" w:rsidRDefault="008F6CF6" w:rsidP="00365A61">
            <w:pPr>
              <w:spacing w:line="280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- в сумме 257 тыс. руб.</w:t>
            </w:r>
          </w:p>
          <w:p w:rsidR="008F6CF6" w:rsidRDefault="008F6CF6" w:rsidP="00365A61">
            <w:pPr>
              <w:spacing w:line="280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- в сумме 257 тыс. руб.</w:t>
            </w:r>
          </w:p>
          <w:p w:rsidR="00873DAF" w:rsidRDefault="00873DAF" w:rsidP="00365A61">
            <w:pPr>
              <w:spacing w:line="280" w:lineRule="exact"/>
              <w:ind w:left="142" w:right="141" w:firstLine="70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873DAF" w:rsidRDefault="00873DAF" w:rsidP="00365A61">
            <w:pPr>
              <w:spacing w:line="280" w:lineRule="exact"/>
              <w:ind w:left="142" w:right="141" w:firstLine="70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14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Установить, что при исполнении бюджета сельского поселения Узюково муниципального района Ставропольский Самарской области на 2026 год и на плановый период 2027 и 2028 годов показатели сводной бюджетной росписи бюджета сельского поселения Узюково муниципального района Ставропольский Самарской области и лимиты бюджетных обязательств утверждаются только на 2026 год.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15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 соответствии с п. 8 статьи 217 Бюджетного Кодекса Российской Федерации, что дополнительными основаниями для внесения изменений в показатели сводной бюджетной росписи бюджета сельского поселения Узюково муниципального района Ставропольский Самарской области в 2026 году и плановом периоде 2027 и 2028 годов являются: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1) Принятие решений Правительства Самарской области, областными органами исполнительной власти 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решением;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2) Изменение кодов бюджетной классификации расходов районного бюджета, отраженных в настоящем решении, в целях их приведения в соответствие с областными и федеральными правовыми актами;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3) Перераспределение в рамках одной муниципальной программы сельского поселения Узюково муниципального района Ставропольский Самарской области бюджетных ассигнований на осуществление мероприятий программы;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4)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5) Осуществление выплат, сокращающих долговые обязательства сельского поселения Узюково муниципального района Ставропольский Самарской области;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6) Изменение кодов бюджетной классификации отраженных в настоящем Решении расходов бюджета сельского поселения Узюково муниципального района Ставропольский Самарской области, осуществляемых за счет безвозмездных поступлений в местный бюджет, а также остатков безвозмездных поступлений в местный бюджет, сформированных по состоянию на 1 января 2026 года;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7) Перераспределение бюджетных ассигнований в целях обеспечения софинансирования за счет средств бюджета сельского поселения Узюково муниципального района Ставропольский Самарской области при предоставлении межбюджетных трансфертов из вышестоящих бюджетов бюджетной системы;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8) Перераспределение бюджетных ассигнований по отдельным разделам, подразделам, целевым статьям и видам расходов бюджета в пределах общего объема бюджетных ассигнований, предусмотренных главными распорядителями бюджетных средств в текущем финансовом году и (или) плановом периоде, при условии, что увеличение бюджетных ассигнований по соответствующему виду расходов не превышает 10%;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9) Перераспределение бюджетных ассигнований между главными распорядителями </w:t>
            </w:r>
            <w:r>
              <w:rPr>
                <w:color w:val="000000"/>
                <w:sz w:val="24"/>
                <w:szCs w:val="24"/>
              </w:rPr>
              <w:lastRenderedPageBreak/>
              <w:t>бюджетных средств в пределах общего объема бюджетных ассигнований текущего финансового года и (или) планового периода при условии, что увеличение бюджетных ассигнований по отдельным разделам, подразделам, целевым статьям и видам расходов бюджета не превышает 10%.</w:t>
            </w: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294CBC" w:rsidP="00365A61">
            <w:pPr>
              <w:spacing w:line="280" w:lineRule="exact"/>
              <w:ind w:left="142" w:right="141" w:firstLine="700"/>
              <w:jc w:val="both"/>
            </w:pP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16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Настоящее решение вступает в силу с 1 января 2026 года и действует по 31 декабря 2028 года.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Со дня вступления в силу настоящего Решения признать утратившим силу Решение Собрания представителей сельского поселения Узюково муниципального района Ставропольский Самарской области от 26.12.2024 № 42 (180) «О бюджете сельского поселения Узюково муниципального района Ставропольский Самарской области на 2025 год и плановый период 2026 и 2027 годов».</w:t>
            </w:r>
          </w:p>
          <w:p w:rsidR="00294CBC" w:rsidRDefault="008F6CF6" w:rsidP="00365A61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Настоящее Решение опубликовать в газете «Вестник сельского поселения Узюково» и на официальном сайте администрации сельского поселения Узюково муниципального района Ставропольский Самарской области www.uzukovo.stavrsp.ru.</w:t>
            </w:r>
          </w:p>
        </w:tc>
      </w:tr>
    </w:tbl>
    <w:p w:rsidR="00294CBC" w:rsidRDefault="00294CBC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294CBC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4CBC" w:rsidRDefault="00294CBC">
            <w:pPr>
              <w:spacing w:line="280" w:lineRule="exact"/>
            </w:pPr>
          </w:p>
          <w:p w:rsidR="00294CBC" w:rsidRDefault="00294CBC">
            <w:pPr>
              <w:spacing w:line="280" w:lineRule="exact"/>
            </w:pPr>
          </w:p>
          <w:p w:rsidR="00294CBC" w:rsidRDefault="00294CBC">
            <w:pPr>
              <w:spacing w:line="280" w:lineRule="exact"/>
            </w:pPr>
          </w:p>
          <w:p w:rsidR="00294CBC" w:rsidRDefault="00294CBC">
            <w:pPr>
              <w:spacing w:line="280" w:lineRule="exact"/>
            </w:pPr>
          </w:p>
          <w:p w:rsidR="00294CBC" w:rsidRDefault="008F6CF6" w:rsidP="00873DAF">
            <w:pPr>
              <w:spacing w:line="280" w:lineRule="exact"/>
              <w:ind w:left="142"/>
            </w:pPr>
            <w:r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:rsidR="00294CBC" w:rsidRDefault="008F6CF6" w:rsidP="00873DAF">
            <w:pPr>
              <w:spacing w:line="280" w:lineRule="exact"/>
              <w:ind w:left="142"/>
            </w:pPr>
            <w:r>
              <w:rPr>
                <w:color w:val="000000"/>
                <w:sz w:val="24"/>
                <w:szCs w:val="24"/>
              </w:rPr>
              <w:t>сельского поселения Узюково</w:t>
            </w:r>
          </w:p>
          <w:p w:rsidR="00294CBC" w:rsidRDefault="008F6CF6" w:rsidP="00873DAF">
            <w:pPr>
              <w:spacing w:line="280" w:lineRule="exact"/>
              <w:ind w:left="142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294CBC" w:rsidRDefault="008F6CF6" w:rsidP="00873DAF">
            <w:pPr>
              <w:spacing w:line="280" w:lineRule="exact"/>
              <w:ind w:left="142"/>
            </w:pPr>
            <w:r>
              <w:rPr>
                <w:color w:val="000000"/>
                <w:sz w:val="24"/>
                <w:szCs w:val="24"/>
              </w:rPr>
              <w:t>Самарской области                                          </w:t>
            </w:r>
            <w:r w:rsidR="00365A61">
              <w:rPr>
                <w:color w:val="000000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color w:val="000000"/>
                <w:sz w:val="24"/>
                <w:szCs w:val="24"/>
              </w:rPr>
              <w:t> О.И. Клокова</w:t>
            </w:r>
          </w:p>
          <w:p w:rsidR="00294CBC" w:rsidRDefault="00294CBC" w:rsidP="00873DAF">
            <w:pPr>
              <w:spacing w:line="280" w:lineRule="exact"/>
              <w:ind w:left="142"/>
            </w:pPr>
          </w:p>
          <w:p w:rsidR="00294CBC" w:rsidRDefault="00294CBC" w:rsidP="00873DAF">
            <w:pPr>
              <w:spacing w:line="280" w:lineRule="exact"/>
              <w:ind w:left="142"/>
            </w:pPr>
          </w:p>
          <w:p w:rsidR="00294CBC" w:rsidRDefault="00D30B22" w:rsidP="00873DAF">
            <w:pPr>
              <w:spacing w:line="280" w:lineRule="exact"/>
              <w:ind w:left="142"/>
            </w:pPr>
            <w:r>
              <w:rPr>
                <w:color w:val="000000"/>
                <w:sz w:val="24"/>
                <w:szCs w:val="24"/>
              </w:rPr>
              <w:t>И.о. главы</w:t>
            </w:r>
            <w:r w:rsidR="008F6CF6">
              <w:rPr>
                <w:color w:val="000000"/>
                <w:sz w:val="24"/>
                <w:szCs w:val="24"/>
              </w:rPr>
              <w:t xml:space="preserve"> сельского поселения Узюково</w:t>
            </w:r>
          </w:p>
          <w:p w:rsidR="00294CBC" w:rsidRDefault="008F6CF6" w:rsidP="00873DAF">
            <w:pPr>
              <w:spacing w:line="280" w:lineRule="exact"/>
              <w:ind w:left="142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 </w:t>
            </w:r>
          </w:p>
          <w:p w:rsidR="00294CBC" w:rsidRDefault="008F6CF6" w:rsidP="00D30B22">
            <w:pPr>
              <w:spacing w:line="280" w:lineRule="exact"/>
              <w:ind w:left="142"/>
            </w:pPr>
            <w:r>
              <w:rPr>
                <w:color w:val="000000"/>
                <w:sz w:val="24"/>
                <w:szCs w:val="24"/>
              </w:rPr>
              <w:t>Самарской области                                          </w:t>
            </w:r>
            <w:r w:rsidR="00365A61">
              <w:rPr>
                <w:color w:val="000000"/>
                <w:sz w:val="24"/>
                <w:szCs w:val="24"/>
              </w:rPr>
              <w:t xml:space="preserve">                                </w:t>
            </w:r>
            <w:r w:rsidR="00D30B22">
              <w:rPr>
                <w:color w:val="000000"/>
                <w:sz w:val="24"/>
                <w:szCs w:val="24"/>
              </w:rPr>
              <w:t xml:space="preserve">                       </w:t>
            </w:r>
            <w:bookmarkStart w:id="0" w:name="_GoBack"/>
            <w:bookmarkEnd w:id="0"/>
            <w:r w:rsidR="00D30B22">
              <w:rPr>
                <w:color w:val="000000"/>
                <w:sz w:val="24"/>
                <w:szCs w:val="24"/>
              </w:rPr>
              <w:t>А.Н. Паримбекова</w:t>
            </w:r>
          </w:p>
        </w:tc>
      </w:tr>
    </w:tbl>
    <w:p w:rsidR="000B42B2" w:rsidRDefault="000B42B2"/>
    <w:sectPr w:rsidR="000B42B2" w:rsidSect="00294CBC">
      <w:headerReference w:type="default" r:id="rId6"/>
      <w:footerReference w:type="default" r:id="rId7"/>
      <w:pgSz w:w="11905" w:h="16837"/>
      <w:pgMar w:top="850" w:right="566" w:bottom="62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198" w:rsidRDefault="00325198" w:rsidP="00294CBC">
      <w:r>
        <w:separator/>
      </w:r>
    </w:p>
  </w:endnote>
  <w:endnote w:type="continuationSeparator" w:id="0">
    <w:p w:rsidR="00325198" w:rsidRDefault="00325198" w:rsidP="0029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294CBC">
      <w:tc>
        <w:tcPr>
          <w:tcW w:w="10137" w:type="dxa"/>
        </w:tcPr>
        <w:p w:rsidR="00294CBC" w:rsidRDefault="00294CB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198" w:rsidRDefault="00325198" w:rsidP="00294CBC">
      <w:r>
        <w:separator/>
      </w:r>
    </w:p>
  </w:footnote>
  <w:footnote w:type="continuationSeparator" w:id="0">
    <w:p w:rsidR="00325198" w:rsidRDefault="00325198" w:rsidP="00294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294CBC">
      <w:tc>
        <w:tcPr>
          <w:tcW w:w="10137" w:type="dxa"/>
        </w:tcPr>
        <w:p w:rsidR="00294CBC" w:rsidRDefault="008530E7">
          <w:pPr>
            <w:jc w:val="center"/>
            <w:rPr>
              <w:color w:val="000000"/>
            </w:rPr>
          </w:pPr>
          <w:r>
            <w:fldChar w:fldCharType="begin"/>
          </w:r>
          <w:r w:rsidR="008F6CF6">
            <w:rPr>
              <w:color w:val="000000"/>
            </w:rPr>
            <w:instrText>PAGE</w:instrText>
          </w:r>
          <w:r>
            <w:fldChar w:fldCharType="separate"/>
          </w:r>
          <w:r w:rsidR="00D30B22">
            <w:rPr>
              <w:noProof/>
              <w:color w:val="000000"/>
            </w:rPr>
            <w:t>3</w:t>
          </w:r>
          <w:r>
            <w:fldChar w:fldCharType="end"/>
          </w:r>
        </w:p>
        <w:p w:rsidR="00294CBC" w:rsidRDefault="00294CB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4CBC"/>
    <w:rsid w:val="000B42B2"/>
    <w:rsid w:val="00294CBC"/>
    <w:rsid w:val="00325198"/>
    <w:rsid w:val="00365A61"/>
    <w:rsid w:val="005F40B7"/>
    <w:rsid w:val="00691594"/>
    <w:rsid w:val="008530E7"/>
    <w:rsid w:val="00873DAF"/>
    <w:rsid w:val="008F6CF6"/>
    <w:rsid w:val="00D3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DA670"/>
  <w15:docId w15:val="{AEB8E43E-E986-491C-AE41-FE7A0BE6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4C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0B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0B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PCFINU123</dc:creator>
  <cp:lastModifiedBy>user</cp:lastModifiedBy>
  <cp:revision>7</cp:revision>
  <cp:lastPrinted>2025-12-22T07:15:00Z</cp:lastPrinted>
  <dcterms:created xsi:type="dcterms:W3CDTF">2025-12-18T04:28:00Z</dcterms:created>
  <dcterms:modified xsi:type="dcterms:W3CDTF">2025-12-22T07:15:00Z</dcterms:modified>
</cp:coreProperties>
</file>